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9980"/>
        <w:jc w:val="left"/>
        <w:tblLayout w:type="fixed"/>
        <w:tblLook w:firstColumn="1" w:firstRow="1" w:lastColumn="0" w:lastRow="0" w:noHBand="0" w:noVBand="1" w:val="04A0"/>
        <w:tblInd w:w="0" w:type="dxa"/>
        <w:tblBorders>
          <w:top w:val="single" w:sz="10" w:space="0" w:color="B35700"/>
          <w:left w:val="nil"/>
          <w:bottom w:val="single" w:sz="8" w:space="0" w:color="B35700"/>
          <w:right w:val="nil"/>
          <w:insideH w:val="nil"/>
          <w:insideV w:val="nil"/>
        </w:tblBorders>
      </w:tblPr>
      <w:tblGrid>
        <w:gridCol w:w="9980"/>
      </w:tblGrid>
      <w:tr>
        <w:trPr>
          <w:tblHeader w:val="true"/>
        </w:trPr>
        <w:tc>
          <w:tcPr>
            <w:tcW w:type="dxa" w:w="9980"/>
            <w:tcMar>
              <w:top w:w="115" w:type="dxa"/>
              <w:start w:w="150" w:type="dxa"/>
              <w:bottom w:w="105" w:type="dxa"/>
              <w:end w:w="150" w:type="dxa"/>
            </w:tcMar>
            <w:shd w:fill="803E00" w:val="clear"/>
          </w:tcPr>
          <w:p>
            <w:pPr>
              <w:spacing w:after="0"/>
            </w:pPr>
            <w:r>
              <w:rPr>
                <w:rFonts w:ascii="Cambria" w:hAnsi="Cambria" w:eastAsia="Cambria" w:cs="Cambria"/>
                <w:b/>
                <w:color w:val="FFFFFF"/>
                <w:sz w:val="31"/>
              </w:rPr>
              <w:t>Open Access Indonesia Journal of Social Sciences</w:t>
            </w:r>
          </w:p>
        </w:tc>
      </w:tr>
      <w:tr>
        <w:tc>
          <w:tcPr>
            <w:tcW w:type="dxa" w:w="9980"/>
            <w:tcMar>
              <w:top w:w="75" w:type="dxa"/>
              <w:start w:w="150" w:type="dxa"/>
              <w:bottom w:w="55" w:type="dxa"/>
              <w:end w:w="150" w:type="dxa"/>
            </w:tcMar>
            <w:shd w:fill="B35700" w:val="clear"/>
          </w:tcPr>
          <w:p>
            <w:pPr>
              <w:spacing w:after="0"/>
            </w:pPr>
            <w:r>
              <w:rPr>
                <w:rFonts w:ascii="Cambria" w:hAnsi="Cambria" w:eastAsia="Cambria" w:cs="Cambria"/>
                <w:b/>
                <w:color w:val="FFFFFF"/>
                <w:sz w:val="16"/>
              </w:rPr>
              <w:t>Vol. [X]  ·  No. [X] (optional)  ·  [YEAR]  ·  pp. [XXX–XXX] / Article ID [XXXXX]</w:t>
            </w:r>
          </w:p>
        </w:tc>
      </w:tr>
      <w:tr>
        <w:tc>
          <w:tcPr>
            <w:tcW w:type="dxa" w:w="9980"/>
            <w:tcMar>
              <w:top w:w="40" w:type="dxa"/>
              <w:start w:w="150" w:type="dxa"/>
              <w:bottom w:w="75" w:type="dxa"/>
              <w:end w:w="150" w:type="dxa"/>
            </w:tcMar>
            <w:shd w:fill="FBF2EA" w:val="clear"/>
          </w:tcPr>
          <w:p>
            <w:pPr>
              <w:spacing w:after="0"/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16"/>
              </w:rPr>
              <w:t>e-ISSN 2722-4252</w:t>
            </w:r>
            <w:r>
              <w:rPr>
                <w:rFonts w:ascii="Cambria" w:hAnsi="Cambria" w:eastAsia="Cambria" w:cs="Cambria"/>
                <w:b/>
                <w:color w:val="B35700"/>
                <w:sz w:val="16"/>
              </w:rPr>
              <w:t xml:space="preserve">   ·   </w:t>
            </w:r>
            <w:r>
              <w:rPr>
                <w:rFonts w:ascii="Cambria" w:hAnsi="Cambria" w:eastAsia="Cambria" w:cs="Cambria"/>
                <w:i/>
                <w:color w:val="666666"/>
                <w:sz w:val="16"/>
              </w:rPr>
              <w:t>Journal homepage: journalsocialsciences.com/index.php/oaijss</w:t>
            </w:r>
          </w:p>
        </w:tc>
      </w:tr>
    </w:tbl>
    <w:p>
      <w:pPr>
        <w:spacing w:before="100" w:after="0"/>
        <w:ind w:firstLine="0"/>
      </w:pPr>
      <w:r>
        <w:rPr>
          <w:rFonts w:ascii="Cambria" w:hAnsi="Cambria" w:eastAsia="Cambria" w:cs="Cambria"/>
          <w:b/>
          <w:i/>
          <w:color w:val="B35700"/>
          <w:sz w:val="18"/>
        </w:rPr>
        <w:t>[ARTICLE TYPE: CASE REPORT / CASE STUDY]</w:t>
      </w:r>
    </w:p>
    <w:p>
      <w:pPr>
        <w:keepNext/>
        <w:spacing w:before="60" w:after="80"/>
        <w:ind w:firstLine="0"/>
        <w:jc w:val="left"/>
      </w:pPr>
      <w:r>
        <w:rPr>
          <w:rFonts w:ascii="Cambria" w:hAnsi="Cambria" w:eastAsia="Cambria" w:cs="Cambria"/>
          <w:b/>
          <w:color w:val="2B2B2B"/>
          <w:sz w:val="36"/>
        </w:rPr>
        <w:t>[Concise, informative case report/case study title in sentence case]</w:t>
      </w:r>
    </w:p>
    <w:p>
      <w:pPr>
        <w:pStyle w:val="Subtitle"/>
        <w:ind w:firstLine="0"/>
      </w:pPr>
      <w:r>
        <w:rPr>
          <w:rFonts w:ascii="Cambria" w:hAnsi="Cambria" w:eastAsia="Cambria" w:cs="Cambria"/>
          <w:b/>
          <w:i w:val="0"/>
          <w:color w:val="803E00"/>
          <w:sz w:val="22"/>
        </w:rPr>
        <w:t>[First Author Full Name]</w:t>
      </w:r>
      <w:r>
        <w:rPr>
          <w:rFonts w:ascii="Cambria" w:hAnsi="Cambria" w:eastAsia="Cambria" w:cs="Cambria"/>
          <w:b/>
          <w:color w:val="B35700"/>
          <w:sz w:val="15"/>
          <w:vertAlign w:val="superscript"/>
        </w:rPr>
        <w:t>1,*</w:t>
      </w:r>
      <w:r>
        <w:rPr>
          <w:rFonts w:ascii="Cambria" w:hAnsi="Cambria" w:eastAsia="Cambria" w:cs="Cambria"/>
          <w:b/>
          <w:i w:val="0"/>
          <w:color w:val="803E00"/>
          <w:sz w:val="22"/>
        </w:rPr>
        <w:t>, [Second Author Full Name]</w:t>
      </w:r>
      <w:r>
        <w:rPr>
          <w:rFonts w:ascii="Cambria" w:hAnsi="Cambria" w:eastAsia="Cambria" w:cs="Cambria"/>
          <w:b/>
          <w:color w:val="B35700"/>
          <w:sz w:val="15"/>
          <w:vertAlign w:val="superscript"/>
        </w:rPr>
        <w:t>2</w:t>
      </w:r>
      <w:r>
        <w:rPr>
          <w:rFonts w:ascii="Cambria" w:hAnsi="Cambria" w:eastAsia="Cambria" w:cs="Cambria"/>
          <w:b/>
          <w:i w:val="0"/>
          <w:color w:val="803E00"/>
          <w:sz w:val="22"/>
        </w:rPr>
        <w:t>, [Third Author Full Name]</w:t>
      </w:r>
      <w:r>
        <w:rPr>
          <w:rFonts w:ascii="Cambria" w:hAnsi="Cambria" w:eastAsia="Cambria" w:cs="Cambria"/>
          <w:b/>
          <w:color w:val="B35700"/>
          <w:sz w:val="15"/>
          <w:vertAlign w:val="superscript"/>
        </w:rPr>
        <w:t>1</w:t>
      </w:r>
    </w:p>
    <w:p>
      <w:pPr>
        <w:spacing w:after="0"/>
        <w:ind w:firstLine="0"/>
      </w:pPr>
      <w:r>
        <w:rPr>
          <w:rFonts w:ascii="Cambria" w:hAnsi="Cambria" w:eastAsia="Cambria" w:cs="Cambria"/>
          <w:i/>
          <w:color w:val="666666"/>
          <w:sz w:val="16"/>
        </w:rPr>
        <w:t>1 [Department/Study Program], [Faculty], [Institution], [City], [Country]</w:t>
      </w:r>
    </w:p>
    <w:p>
      <w:pPr>
        <w:spacing w:after="0"/>
        <w:ind w:firstLine="0"/>
      </w:pPr>
      <w:r>
        <w:rPr>
          <w:rFonts w:ascii="Cambria" w:hAnsi="Cambria" w:eastAsia="Cambria" w:cs="Cambria"/>
          <w:i/>
          <w:color w:val="666666"/>
          <w:sz w:val="16"/>
        </w:rPr>
        <w:t>2 [Department/Study Program], [Faculty], [Institution], [City], [Country]</w:t>
      </w:r>
    </w:p>
    <w:p>
      <w:pPr>
        <w:spacing w:before="0" w:after="40" w:line="24" w:lineRule="auto"/>
      </w:pPr>
      <w:r>
        <w:rPr>
          <w:rFonts w:ascii="Cambria" w:hAnsi="Cambria" w:eastAsia="Cambria" w:cs="Cambria"/>
          <w:color w:val="FFFFFF"/>
          <w:sz w:val="2"/>
        </w:rPr>
      </w:r>
    </w:p>
    <w:tbl>
      <w:tblPr>
        <w:tblW w:type="dxa" w:w="9980"/>
        <w:jc w:val="left"/>
        <w:tblLayout w:type="fixed"/>
        <w:tblLook w:firstColumn="1" w:firstRow="1" w:lastColumn="0" w:lastRow="0" w:noHBand="0" w:noVBand="1" w:val="04A0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3400"/>
        <w:gridCol w:w="6580"/>
      </w:tblGrid>
      <w:tr>
        <w:trPr>
          <w:tblHeader w:val="true"/>
        </w:trPr>
        <w:tc>
          <w:tcPr>
            <w:tcW w:type="dxa" w:w="3400"/>
            <w:tcMar>
              <w:top w:w="130" w:type="dxa"/>
              <w:start w:w="130" w:type="dxa"/>
              <w:bottom w:w="105" w:type="dxa"/>
              <w:end w:w="170" w:type="dxa"/>
            </w:tcMar>
            <w:shd w:fill="F4E2D2" w:val="clear"/>
            <w:vAlign w:val="top"/>
          </w:tcPr>
          <w:p>
            <w:pPr>
              <w:spacing w:after="60"/>
              <w:pBdr>
                <w:bottom w:val="single" w:sz="7" w:space="1" w:color="B35700"/>
              </w:pBdr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20"/>
              </w:rPr>
              <w:t>ARTICLE INFORMATION</w:t>
            </w:r>
          </w:p>
          <w:p>
            <w:pPr>
              <w:spacing w:after="0"/>
              <w:ind w:firstLine="0"/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16"/>
              </w:rPr>
              <w:t xml:space="preserve">Received: </w:t>
            </w:r>
            <w:r>
              <w:rPr>
                <w:rFonts w:ascii="Cambria" w:hAnsi="Cambria" w:eastAsia="Cambria" w:cs="Cambria"/>
                <w:color w:val="2B2B2B"/>
                <w:sz w:val="16"/>
              </w:rPr>
              <w:t>[DD Month YYYY]</w:t>
            </w:r>
          </w:p>
          <w:p>
            <w:pPr>
              <w:spacing w:after="0"/>
              <w:ind w:firstLine="0"/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16"/>
              </w:rPr>
              <w:t xml:space="preserve">Revised: </w:t>
            </w:r>
            <w:r>
              <w:rPr>
                <w:rFonts w:ascii="Cambria" w:hAnsi="Cambria" w:eastAsia="Cambria" w:cs="Cambria"/>
                <w:color w:val="2B2B2B"/>
                <w:sz w:val="16"/>
              </w:rPr>
              <w:t>[DD Month YYYY]</w:t>
            </w:r>
          </w:p>
          <w:p>
            <w:pPr>
              <w:spacing w:after="0"/>
              <w:ind w:firstLine="0"/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16"/>
              </w:rPr>
              <w:t xml:space="preserve">Accepted: </w:t>
            </w:r>
            <w:r>
              <w:rPr>
                <w:rFonts w:ascii="Cambria" w:hAnsi="Cambria" w:eastAsia="Cambria" w:cs="Cambria"/>
                <w:color w:val="2B2B2B"/>
                <w:sz w:val="16"/>
              </w:rPr>
              <w:t>[DD Month YYYY]</w:t>
            </w:r>
          </w:p>
          <w:p>
            <w:pPr>
              <w:spacing w:after="0"/>
              <w:ind w:firstLine="0"/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16"/>
              </w:rPr>
              <w:t xml:space="preserve">Available Online: </w:t>
            </w:r>
            <w:r>
              <w:rPr>
                <w:rFonts w:ascii="Cambria" w:hAnsi="Cambria" w:eastAsia="Cambria" w:cs="Cambria"/>
                <w:color w:val="2B2B2B"/>
                <w:sz w:val="16"/>
              </w:rPr>
              <w:t>[DD Month YYYY]</w:t>
            </w:r>
          </w:p>
          <w:p>
            <w:pPr>
              <w:spacing w:after="0"/>
              <w:ind w:firstLine="0"/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16"/>
              </w:rPr>
              <w:t xml:space="preserve">Published: </w:t>
            </w:r>
            <w:r>
              <w:rPr>
                <w:rFonts w:ascii="Cambria" w:hAnsi="Cambria" w:eastAsia="Cambria" w:cs="Cambria"/>
                <w:color w:val="2B2B2B"/>
                <w:sz w:val="16"/>
              </w:rPr>
              <w:t>[DD Month YYYY]</w:t>
            </w:r>
          </w:p>
          <w:p>
            <w:pPr>
              <w:spacing w:before="60" w:after="0"/>
              <w:ind w:firstLine="0"/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16"/>
              </w:rPr>
              <w:t>Keywords</w:t>
            </w:r>
          </w:p>
          <w:p>
            <w:pPr>
              <w:spacing w:after="0"/>
              <w:ind w:firstLine="0"/>
              <w:jc w:val="left"/>
            </w:pPr>
            <w:r>
              <w:rPr>
                <w:rFonts w:ascii="Cambria" w:hAnsi="Cambria" w:eastAsia="Cambria" w:cs="Cambria"/>
                <w:color w:val="2B2B2B"/>
                <w:sz w:val="16"/>
              </w:rPr>
              <w:t>[Keyword 1]</w:t>
            </w:r>
          </w:p>
          <w:p>
            <w:pPr>
              <w:spacing w:after="0"/>
              <w:ind w:firstLine="0"/>
              <w:jc w:val="left"/>
            </w:pPr>
            <w:r>
              <w:rPr>
                <w:rFonts w:ascii="Cambria" w:hAnsi="Cambria" w:eastAsia="Cambria" w:cs="Cambria"/>
                <w:color w:val="2B2B2B"/>
                <w:sz w:val="16"/>
              </w:rPr>
              <w:t>[Keyword 2]</w:t>
            </w:r>
          </w:p>
          <w:p>
            <w:pPr>
              <w:spacing w:after="0"/>
              <w:ind w:firstLine="0"/>
              <w:jc w:val="left"/>
            </w:pPr>
            <w:r>
              <w:rPr>
                <w:rFonts w:ascii="Cambria" w:hAnsi="Cambria" w:eastAsia="Cambria" w:cs="Cambria"/>
                <w:color w:val="2B2B2B"/>
                <w:sz w:val="16"/>
              </w:rPr>
              <w:t>[Keyword 3]</w:t>
            </w:r>
          </w:p>
          <w:p>
            <w:pPr>
              <w:spacing w:after="0"/>
              <w:ind w:firstLine="0"/>
              <w:jc w:val="left"/>
            </w:pPr>
            <w:r>
              <w:rPr>
                <w:rFonts w:ascii="Cambria" w:hAnsi="Cambria" w:eastAsia="Cambria" w:cs="Cambria"/>
                <w:color w:val="2B2B2B"/>
                <w:sz w:val="16"/>
              </w:rPr>
              <w:t>[Keyword 4]</w:t>
            </w:r>
          </w:p>
          <w:p>
            <w:pPr>
              <w:spacing w:after="0"/>
              <w:ind w:firstLine="0"/>
              <w:jc w:val="left"/>
            </w:pPr>
            <w:r>
              <w:rPr>
                <w:rFonts w:ascii="Cambria" w:hAnsi="Cambria" w:eastAsia="Cambria" w:cs="Cambria"/>
                <w:color w:val="2B2B2B"/>
                <w:sz w:val="16"/>
              </w:rPr>
              <w:t>[Keyword 5]</w:t>
            </w:r>
          </w:p>
          <w:p>
            <w:pPr>
              <w:spacing w:before="60" w:after="0"/>
              <w:ind w:firstLine="0"/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16"/>
              </w:rPr>
              <w:t>*Corresponding author</w:t>
            </w:r>
          </w:p>
          <w:p>
            <w:pPr>
              <w:spacing w:after="0"/>
              <w:ind w:firstLine="0"/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15"/>
              </w:rPr>
              <w:t xml:space="preserve">Name: </w:t>
            </w:r>
            <w:r>
              <w:rPr>
                <w:rFonts w:ascii="Cambria" w:hAnsi="Cambria" w:eastAsia="Cambria" w:cs="Cambria"/>
                <w:color w:val="2B2B2B"/>
                <w:sz w:val="15"/>
              </w:rPr>
              <w:t>[Full Name]</w:t>
            </w:r>
          </w:p>
          <w:p>
            <w:pPr>
              <w:spacing w:after="0"/>
              <w:ind w:firstLine="0"/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15"/>
              </w:rPr>
              <w:t xml:space="preserve">E-mail: </w:t>
            </w:r>
            <w:r>
              <w:rPr>
                <w:rFonts w:ascii="Cambria" w:hAnsi="Cambria" w:eastAsia="Cambria" w:cs="Cambria"/>
                <w:color w:val="2B2B2B"/>
                <w:sz w:val="15"/>
              </w:rPr>
              <w:t>[name@institution.ac.id]</w:t>
            </w:r>
          </w:p>
          <w:p>
            <w:pPr>
              <w:spacing w:after="0"/>
              <w:ind w:firstLine="0"/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15"/>
              </w:rPr>
              <w:t xml:space="preserve">ORCID: </w:t>
            </w:r>
            <w:r>
              <w:rPr>
                <w:rFonts w:ascii="Cambria" w:hAnsi="Cambria" w:eastAsia="Cambria" w:cs="Cambria"/>
                <w:color w:val="2B2B2B"/>
                <w:sz w:val="15"/>
              </w:rPr>
              <w:t>[0000-0000-0000-0000]</w:t>
            </w:r>
          </w:p>
          <w:p>
            <w:pPr>
              <w:spacing w:after="0"/>
              <w:ind w:firstLine="0"/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15"/>
              </w:rPr>
              <w:t xml:space="preserve">DOI: </w:t>
            </w:r>
            <w:r>
              <w:rPr>
                <w:rFonts w:ascii="Cambria" w:hAnsi="Cambria" w:eastAsia="Cambria" w:cs="Cambria"/>
                <w:color w:val="2B2B2B"/>
                <w:sz w:val="15"/>
              </w:rPr>
              <w:t>https://doi.org/10.37275/oaijss.v[vol]i[issue].[article]</w:t>
            </w:r>
          </w:p>
        </w:tc>
        <w:tc>
          <w:tcPr>
            <w:tcW w:type="dxa" w:w="6580"/>
            <w:tcMar>
              <w:top w:w="130" w:type="dxa"/>
              <w:start w:w="190" w:type="dxa"/>
              <w:bottom w:w="105" w:type="dxa"/>
              <w:end w:w="130" w:type="dxa"/>
            </w:tcMar>
            <w:shd w:fill="FBF2EA" w:val="clear"/>
            <w:vAlign w:val="top"/>
          </w:tcPr>
          <w:p>
            <w:pPr>
              <w:spacing w:after="60"/>
              <w:pBdr>
                <w:bottom w:val="single" w:sz="7" w:space="1" w:color="B35700"/>
              </w:pBdr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20"/>
              </w:rPr>
              <w:t>ABSTRACT</w:t>
            </w:r>
          </w:p>
          <w:p>
            <w:pPr>
              <w:spacing w:after="40"/>
              <w:ind w:firstLine="0"/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17"/>
              </w:rPr>
              <w:t xml:space="preserve">Background: </w:t>
            </w:r>
            <w:r>
              <w:rPr>
                <w:rFonts w:ascii="Cambria" w:hAnsi="Cambria" w:eastAsia="Cambria" w:cs="Cambria"/>
                <w:color w:val="2B2B2B"/>
                <w:sz w:val="17"/>
              </w:rPr>
              <w:t>[State the social-science context, why this case is important, and the knowledge or practice gap it illustrates.]</w:t>
            </w:r>
          </w:p>
          <w:p>
            <w:pPr>
              <w:spacing w:after="40"/>
              <w:ind w:firstLine="0"/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17"/>
              </w:rPr>
              <w:t xml:space="preserve">Objective: </w:t>
            </w:r>
            <w:r>
              <w:rPr>
                <w:rFonts w:ascii="Cambria" w:hAnsi="Cambria" w:eastAsia="Cambria" w:cs="Cambria"/>
                <w:color w:val="2B2B2B"/>
                <w:sz w:val="17"/>
              </w:rPr>
              <w:t>[State the purpose, research question, proposition, or learning objective of the case report/case study.]</w:t>
            </w:r>
          </w:p>
          <w:p>
            <w:pPr>
              <w:spacing w:after="40"/>
              <w:ind w:firstLine="0"/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17"/>
              </w:rPr>
              <w:t xml:space="preserve">Methods: </w:t>
            </w:r>
            <w:r>
              <w:rPr>
                <w:rFonts w:ascii="Cambria" w:hAnsi="Cambria" w:eastAsia="Cambria" w:cs="Cambria"/>
                <w:color w:val="2B2B2B"/>
                <w:sz w:val="17"/>
              </w:rPr>
              <w:t>[Summarize the case-study design, setting, case-selection rationale, data sources, collection procedures, and analytic approach.]</w:t>
            </w:r>
          </w:p>
          <w:p>
            <w:pPr>
              <w:spacing w:after="40"/>
              <w:ind w:firstLine="0"/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17"/>
              </w:rPr>
              <w:t xml:space="preserve">Results: </w:t>
            </w:r>
            <w:r>
              <w:rPr>
                <w:rFonts w:ascii="Cambria" w:hAnsi="Cambria" w:eastAsia="Cambria" w:cs="Cambria"/>
                <w:color w:val="2B2B2B"/>
                <w:sz w:val="17"/>
              </w:rPr>
              <w:t>[Summarize the case chronology, key observations or themes, outcomes, and the most important supporting evidence.]</w:t>
            </w:r>
          </w:p>
          <w:p>
            <w:pPr>
              <w:spacing w:after="40"/>
              <w:ind w:firstLine="0"/>
              <w:jc w:val="left"/>
            </w:pPr>
            <w:r>
              <w:rPr>
                <w:rFonts w:ascii="Cambria" w:hAnsi="Cambria" w:eastAsia="Cambria" w:cs="Cambria"/>
                <w:b/>
                <w:color w:val="803E00"/>
                <w:sz w:val="17"/>
              </w:rPr>
              <w:t xml:space="preserve">Conclusion: </w:t>
            </w:r>
            <w:r>
              <w:rPr>
                <w:rFonts w:ascii="Cambria" w:hAnsi="Cambria" w:eastAsia="Cambria" w:cs="Cambria"/>
                <w:color w:val="2B2B2B"/>
                <w:sz w:val="17"/>
              </w:rPr>
              <w:t>[State the principal lesson, contribution to knowledge, and implications without generalizing beyond the evidence.]</w:t>
            </w:r>
          </w:p>
          <w:p>
            <w:pPr>
              <w:spacing w:before="60" w:after="0"/>
              <w:ind w:firstLine="0"/>
              <w:jc w:val="right"/>
            </w:pPr>
            <w:r>
              <w:rPr>
                <w:rFonts w:ascii="Cambria" w:hAnsi="Cambria" w:eastAsia="Cambria" w:cs="Cambria"/>
                <w:i/>
                <w:color w:val="666666"/>
                <w:sz w:val="15"/>
              </w:rPr>
              <w:t>All authors have reviewed and approved the final version of the manuscript.</w:t>
            </w:r>
          </w:p>
        </w:tc>
      </w:tr>
    </w:tbl>
    <w:p>
      <w:pPr>
        <w:spacing w:before="0" w:after="40" w:line="24" w:lineRule="auto"/>
      </w:pPr>
      <w:r>
        <w:rPr>
          <w:rFonts w:ascii="Cambria" w:hAnsi="Cambria" w:eastAsia="Cambria" w:cs="Cambria"/>
          <w:color w:val="FFFFFF"/>
          <w:sz w:val="2"/>
        </w:rPr>
      </w:r>
    </w:p>
    <w:tbl>
      <w:tblPr>
        <w:tblW w:type="dxa" w:w="9980"/>
        <w:jc w:val="left"/>
        <w:tblLayout w:type="fixed"/>
        <w:tblLook w:firstColumn="1" w:firstRow="1" w:lastColumn="0" w:lastRow="0" w:noHBand="0" w:noVBand="1" w:val="04A0"/>
        <w:tblInd w:w="0" w:type="dxa"/>
        <w:tblBorders>
          <w:top w:val="single" w:sz="8" w:space="0" w:color="B35700"/>
          <w:left w:val="nil"/>
          <w:bottom w:val="single" w:sz="4" w:space="0" w:color="D7B08B"/>
          <w:right w:val="nil"/>
          <w:insideH w:val="nil"/>
          <w:insideV w:val="nil"/>
        </w:tblBorders>
      </w:tblPr>
      <w:tblGrid>
        <w:gridCol w:w="9980"/>
      </w:tblGrid>
      <w:tr>
        <w:tc>
          <w:tcPr>
            <w:tcW w:type="dxa" w:w="9980"/>
            <w:tcMar>
              <w:top w:w="70" w:type="dxa"/>
              <w:start w:w="130" w:type="dxa"/>
              <w:bottom w:w="70" w:type="dxa"/>
              <w:end w:w="130" w:type="dxa"/>
            </w:tcMar>
            <w:shd w:fill="FBF2EA" w:val="clear"/>
          </w:tcPr>
          <w:p>
            <w:pPr>
              <w:spacing w:before="0" w:after="0"/>
              <w:ind w:firstLine="0"/>
            </w:pPr>
            <w:r>
              <w:rPr>
                <w:rFonts w:ascii="Cambria" w:hAnsi="Cambria" w:eastAsia="Cambria" w:cs="Cambria"/>
                <w:b/>
                <w:color w:val="803E00"/>
                <w:sz w:val="16"/>
              </w:rPr>
              <w:t xml:space="preserve">Copyright: </w:t>
            </w:r>
            <w:r>
              <w:rPr>
                <w:rFonts w:ascii="Cambria" w:hAnsi="Cambria" w:eastAsia="Cambria" w:cs="Cambria"/>
                <w:color w:val="2B2B2B"/>
                <w:sz w:val="16"/>
              </w:rPr>
              <w:t xml:space="preserve">© [YEAR] The Author(s). Authors retain copyright and publishing rights. Published by HM Publisher in collaboration with CMHC Research Center. </w:t>
            </w:r>
            <w:r>
              <w:rPr>
                <w:rFonts w:ascii="Cambria" w:hAnsi="Cambria" w:eastAsia="Cambria" w:cs="Cambria"/>
                <w:b/>
                <w:color w:val="803E00"/>
                <w:sz w:val="16"/>
              </w:rPr>
              <w:t xml:space="preserve">Access license: </w:t>
            </w:r>
            <w:r>
              <w:rPr>
                <w:rFonts w:ascii="Cambria" w:hAnsi="Cambria" w:eastAsia="Cambria" w:cs="Cambria"/>
                <w:color w:val="2B2B2B"/>
                <w:sz w:val="16"/>
              </w:rPr>
              <w:t>This is an open-access article distributed under the Creative Commons Attribution–NonCommercial–ShareAlike 4.0 International License (CC BY-NC-SA 4.0), which permits non-commercial use, sharing, adaptation, distribution, and reproduction, provided appropriate credit is given and adaptations are distributed under the same license.</w:t>
            </w:r>
          </w:p>
        </w:tc>
      </w:tr>
    </w:tbl>
    <w:p>
      <w:pPr>
        <w:sectPr>
          <w:headerReference w:type="default" r:id="rId9"/>
          <w:footerReference w:type="default" r:id="rId10"/>
          <w:pgSz w:w="11906" w:h="16838"/>
          <w:pgMar w:top="879" w:right="964" w:bottom="879" w:left="964" w:header="312" w:footer="312" w:gutter="0"/>
          <w:cols w:space="720"/>
          <w:docGrid w:linePitch="360"/>
        </w:sectPr>
      </w:pPr>
    </w:p>
    <w:p>
      <w:pPr>
        <w:pStyle w:val="Heading1"/>
      </w:pPr>
      <w:r>
        <w:t>1. Introduction</w:t>
      </w:r>
    </w:p>
    <w:p>
      <w:pPr/>
      <w:r>
        <w:rPr>
          <w:rFonts w:ascii="Cambria" w:hAnsi="Cambria" w:eastAsia="Cambria" w:cs="Cambria"/>
          <w:color w:val="2B2B2B"/>
          <w:sz w:val="18"/>
        </w:rPr>
        <w:t>[Introduce the problem and its social or policy significance; summarize the relevant state of the art and comparable cases; identify the knowledge gap; and explain why this case is critical, unusual, revelatory, or otherwise information-rich.]</w:t>
      </w:r>
    </w:p>
    <w:p>
      <w:pPr/>
      <w:r>
        <w:rPr>
          <w:rFonts w:ascii="Cambria" w:hAnsi="Cambria" w:eastAsia="Cambria" w:cs="Cambria"/>
          <w:color w:val="2B2B2B"/>
          <w:sz w:val="18"/>
        </w:rPr>
        <w:t>[End with the case-study objective, research question, proposition, or hypothesis, and define the unit and boundaries of the case. Do not duplicate the Abstract.]</w:t>
      </w:r>
    </w:p>
    <w:p>
      <w:pPr>
        <w:pStyle w:val="Heading1"/>
      </w:pPr>
      <w:r>
        <w:t>2. Methods</w:t>
      </w:r>
    </w:p>
    <w:p>
      <w:pPr>
        <w:pStyle w:val="Heading2"/>
      </w:pPr>
      <w:r>
        <w:t>2.1. Study design and setting</w:t>
      </w:r>
    </w:p>
    <w:p>
      <w:pPr/>
      <w:r>
        <w:rPr>
          <w:rFonts w:ascii="Cambria" w:hAnsi="Cambria" w:eastAsia="Cambria" w:cs="Cambria"/>
          <w:color w:val="2B2B2B"/>
          <w:sz w:val="18"/>
        </w:rPr>
        <w:t>[Identify the design (single, multiple, comparative, or embedded case), prospective or retrospective orientation, study period, setting, unit of analysis, case boundaries, and applicable reporting guideline. Explain the methodological rationale.]</w:t>
      </w:r>
    </w:p>
    <w:p>
      <w:pPr>
        <w:pStyle w:val="Heading2"/>
      </w:pPr>
      <w:r>
        <w:t>2.2. Participants, sampling, and data sources</w:t>
      </w:r>
    </w:p>
    <w:p>
      <w:pPr/>
      <w:r>
        <w:rPr>
          <w:rFonts w:ascii="Cambria" w:hAnsi="Cambria" w:eastAsia="Cambria" w:cs="Cambria"/>
          <w:color w:val="2B2B2B"/>
          <w:sz w:val="18"/>
        </w:rPr>
        <w:t>[Explain how the case, participant, organization, community, event, or policy episode was selected; state eligibility and recruitment where applicable; identify all data sources; and justify why the evidence is sufficient for the study purpose.]</w:t>
      </w:r>
    </w:p>
    <w:p>
      <w:pPr>
        <w:pStyle w:val="Heading2"/>
      </w:pPr>
      <w:r>
        <w:t>2.3. Variables, instruments, and procedures</w:t>
      </w:r>
    </w:p>
    <w:p>
      <w:pPr/>
      <w:r>
        <w:rPr>
          <w:rFonts w:ascii="Cambria" w:hAnsi="Cambria" w:eastAsia="Cambria" w:cs="Cambria"/>
          <w:color w:val="2B2B2B"/>
          <w:sz w:val="18"/>
        </w:rPr>
        <w:t>[Describe the chronology and procedures; interviews, observations, documents, administrative data, measures, or interventions; instrument development and validation; triangulation; researcher positionality/reflexivity; and safeguards for data quality.]</w:t>
      </w:r>
    </w:p>
    <w:p>
      <w:pPr>
        <w:pStyle w:val="Heading2"/>
      </w:pPr>
      <w:r>
        <w:t>2.4. Data analysis</w:t>
      </w:r>
    </w:p>
    <w:p>
      <w:pPr/>
      <w:r>
        <w:rPr>
          <w:rFonts w:ascii="Cambria" w:hAnsi="Cambria" w:eastAsia="Cambria" w:cs="Cambria"/>
          <w:color w:val="2B2B2B"/>
          <w:sz w:val="18"/>
        </w:rPr>
        <w:t>[Explain the analytic strategy, such as coding, thematic analysis, pattern matching, explanation building, process tracing, or cross-case synthesis; specify software; and describe credibility checks, member checking, inter-coder procedures, negative-case analysis, or audit trails as applicable.]</w:t>
      </w:r>
    </w:p>
    <w:p>
      <w:pPr>
        <w:pStyle w:val="Heading2"/>
      </w:pPr>
      <w:r>
        <w:t>2.5. Ethical considerations</w:t>
      </w:r>
    </w:p>
    <w:p>
      <w:pPr/>
      <w:r>
        <w:rPr>
          <w:rFonts w:ascii="Cambria" w:hAnsi="Cambria" w:eastAsia="Cambria" w:cs="Cambria"/>
          <w:color w:val="2B2B2B"/>
          <w:sz w:val="18"/>
        </w:rPr>
        <w:t>[Provide the ethics committee and approval/waiver number where required; informed-consent procedures; confidentiality, anonymization, and data-protection safeguards; and consent for publication when an individual or institution could be identifiable.]</w:t>
      </w:r>
    </w:p>
    <w:p>
      <w:pPr>
        <w:pStyle w:val="Heading1"/>
      </w:pPr>
      <w:r>
        <w:t>3. Results</w:t>
      </w:r>
    </w:p>
    <w:p>
      <w:pPr/>
      <w:r>
        <w:rPr>
          <w:rFonts w:ascii="Cambria" w:hAnsi="Cambria" w:eastAsia="Cambria" w:cs="Cambria"/>
          <w:color w:val="2B2B2B"/>
          <w:sz w:val="18"/>
        </w:rPr>
        <w:t>[Present the case context and profile, chronology, observations or themes, outcomes, and supporting quotations or data in a logical order. Distinguish factual findings from interpretation and cite every table and figure in the text.]</w:t>
      </w:r>
    </w:p>
    <w:p>
      <w:pPr>
        <w:pStyle w:val="Caption"/>
      </w:pPr>
      <w:r>
        <w:rPr>
          <w:rFonts w:ascii="Cambria" w:hAnsi="Cambria" w:eastAsia="Cambria" w:cs="Cambria"/>
          <w:b/>
          <w:color w:val="803E00"/>
          <w:sz w:val="16"/>
        </w:rPr>
        <w:t xml:space="preserve">Table 1. </w:t>
      </w:r>
      <w:r>
        <w:rPr>
          <w:rFonts w:ascii="Cambria" w:hAnsi="Cambria" w:eastAsia="Cambria" w:cs="Cambria"/>
          <w:color w:val="2B2B2B"/>
          <w:sz w:val="16"/>
        </w:rPr>
        <w:t>[Case chronology, evidence matrix, or key observations.]</w:t>
      </w:r>
    </w:p>
    <w:tbl>
      <w:tblPr>
        <w:tblW w:type="dxa" w:w="4800"/>
        <w:tblLayout w:type="fixed"/>
        <w:tblLook w:firstColumn="1" w:firstRow="1" w:lastColumn="0" w:lastRow="0" w:noHBand="0" w:noVBand="1" w:val="04A0"/>
        <w:jc w:val="left"/>
        <w:tblInd w:w="0" w:type="dxa"/>
        <w:tblBorders>
          <w:top w:val="single" w:sz="5" w:space="0" w:color="D7B08B"/>
          <w:left w:val="single" w:sz="5" w:space="0" w:color="D7B08B"/>
          <w:bottom w:val="single" w:sz="5" w:space="0" w:color="D7B08B"/>
          <w:right w:val="single" w:sz="5" w:space="0" w:color="D7B08B"/>
          <w:insideH w:val="single" w:sz="5" w:space="0" w:color="D7B08B"/>
          <w:insideV w:val="single" w:sz="5" w:space="0" w:color="D7B08B"/>
        </w:tblBorders>
      </w:tblPr>
      <w:tblGrid>
        <w:gridCol w:w="1800"/>
        <w:gridCol w:w="1350"/>
        <w:gridCol w:w="1650"/>
      </w:tblGrid>
      <w:tr>
        <w:trPr>
          <w:tblHeader w:val="true"/>
        </w:trPr>
        <w:tc>
          <w:tcPr>
            <w:tcW w:type="dxa" w:w="1800"/>
            <w:shd w:fill="EFD8C2" w:val="clear"/>
            <w:vAlign w:val="center"/>
            <w:tcMar>
              <w:top w:w="90" w:type="dxa"/>
              <w:start w:w="85" w:type="dxa"/>
              <w:bottom w:w="90" w:type="dxa"/>
              <w:end w:w="85" w:type="dxa"/>
            </w:tcMar>
          </w:tcPr>
          <w:p>
            <w:pPr>
              <w:spacing w:after="0"/>
              <w:jc w:val="center"/>
            </w:pPr>
            <w:r>
              <w:rPr>
                <w:rFonts w:ascii="Cambria" w:hAnsi="Cambria" w:eastAsia="Cambria" w:cs="Cambria"/>
                <w:b/>
                <w:color w:val="803E00"/>
                <w:sz w:val="16"/>
              </w:rPr>
              <w:t>Time / phase</w:t>
            </w:r>
          </w:p>
        </w:tc>
        <w:tc>
          <w:tcPr>
            <w:tcW w:type="dxa" w:w="1350"/>
            <w:shd w:fill="EFD8C2" w:val="clear"/>
            <w:vAlign w:val="center"/>
            <w:tcMar>
              <w:top w:w="90" w:type="dxa"/>
              <w:start w:w="85" w:type="dxa"/>
              <w:bottom w:w="90" w:type="dxa"/>
              <w:end w:w="85" w:type="dxa"/>
            </w:tcMar>
          </w:tcPr>
          <w:p>
            <w:pPr>
              <w:spacing w:after="0"/>
              <w:jc w:val="center"/>
            </w:pPr>
            <w:r>
              <w:rPr>
                <w:rFonts w:ascii="Cambria" w:hAnsi="Cambria" w:eastAsia="Cambria" w:cs="Cambria"/>
                <w:b/>
                <w:color w:val="803E00"/>
                <w:sz w:val="16"/>
              </w:rPr>
              <w:t>Evidence source</w:t>
            </w:r>
          </w:p>
        </w:tc>
        <w:tc>
          <w:tcPr>
            <w:tcW w:type="dxa" w:w="1650"/>
            <w:shd w:fill="EFD8C2" w:val="clear"/>
            <w:vAlign w:val="center"/>
            <w:tcMar>
              <w:top w:w="90" w:type="dxa"/>
              <w:start w:w="85" w:type="dxa"/>
              <w:bottom w:w="90" w:type="dxa"/>
              <w:end w:w="85" w:type="dxa"/>
            </w:tcMar>
          </w:tcPr>
          <w:p>
            <w:pPr>
              <w:spacing w:after="0"/>
              <w:jc w:val="center"/>
            </w:pPr>
            <w:r>
              <w:rPr>
                <w:rFonts w:ascii="Cambria" w:hAnsi="Cambria" w:eastAsia="Cambria" w:cs="Cambria"/>
                <w:b/>
                <w:color w:val="803E00"/>
                <w:sz w:val="16"/>
              </w:rPr>
              <w:t>Outcome / interpretation</w:t>
            </w:r>
          </w:p>
        </w:tc>
      </w:tr>
      <w:tr>
        <w:tc>
          <w:tcPr>
            <w:tcW w:type="dxa" w:w="1800"/>
            <w:shd w:fill="FBF7F3" w:val="clear"/>
            <w:tcMar>
              <w:top w:w="80" w:type="dxa"/>
              <w:start w:w="85" w:type="dxa"/>
              <w:bottom w:w="80" w:type="dxa"/>
              <w:end w:w="85" w:type="dxa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Cambria" w:hAnsi="Cambria" w:eastAsia="Cambria" w:cs="Cambria"/>
                <w:color w:val="2B2B2B"/>
                <w:sz w:val="16"/>
              </w:rPr>
              <w:t>[Initial context]</w:t>
            </w:r>
          </w:p>
        </w:tc>
        <w:tc>
          <w:tcPr>
            <w:tcW w:type="dxa" w:w="1350"/>
            <w:shd w:fill="FBF7F3" w:val="clear"/>
            <w:tcMar>
              <w:top w:w="80" w:type="dxa"/>
              <w:start w:w="85" w:type="dxa"/>
              <w:bottom w:w="80" w:type="dxa"/>
              <w:end w:w="85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Cambria" w:hAnsi="Cambria" w:eastAsia="Cambria" w:cs="Cambria"/>
                <w:color w:val="2B2B2B"/>
                <w:sz w:val="16"/>
              </w:rPr>
              <w:t>[Evidence source]</w:t>
            </w:r>
          </w:p>
        </w:tc>
        <w:tc>
          <w:tcPr>
            <w:tcW w:type="dxa" w:w="1650"/>
            <w:shd w:fill="FBF7F3" w:val="clear"/>
            <w:tcMar>
              <w:top w:w="80" w:type="dxa"/>
              <w:start w:w="85" w:type="dxa"/>
              <w:bottom w:w="80" w:type="dxa"/>
              <w:end w:w="85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Cambria" w:hAnsi="Cambria" w:eastAsia="Cambria" w:cs="Cambria"/>
                <w:color w:val="2B2B2B"/>
                <w:sz w:val="16"/>
              </w:rPr>
              <w:t>[Baseline condition]</w:t>
            </w:r>
          </w:p>
        </w:tc>
      </w:tr>
      <w:tr>
        <w:tc>
          <w:tcPr>
            <w:tcW w:type="dxa" w:w="1800"/>
            <w:tcMar>
              <w:top w:w="80" w:type="dxa"/>
              <w:start w:w="85" w:type="dxa"/>
              <w:bottom w:w="80" w:type="dxa"/>
              <w:end w:w="85" w:type="dxa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Cambria" w:hAnsi="Cambria" w:eastAsia="Cambria" w:cs="Cambria"/>
                <w:color w:val="2B2B2B"/>
                <w:sz w:val="16"/>
              </w:rPr>
              <w:t>[Key event / intervention]</w:t>
            </w:r>
          </w:p>
        </w:tc>
        <w:tc>
          <w:tcPr>
            <w:tcW w:type="dxa" w:w="1350"/>
            <w:tcMar>
              <w:top w:w="80" w:type="dxa"/>
              <w:start w:w="85" w:type="dxa"/>
              <w:bottom w:w="80" w:type="dxa"/>
              <w:end w:w="85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Cambria" w:hAnsi="Cambria" w:eastAsia="Cambria" w:cs="Cambria"/>
                <w:color w:val="2B2B2B"/>
                <w:sz w:val="16"/>
              </w:rPr>
              <w:t>[Evidence source]</w:t>
            </w:r>
          </w:p>
        </w:tc>
        <w:tc>
          <w:tcPr>
            <w:tcW w:type="dxa" w:w="1650"/>
            <w:tcMar>
              <w:top w:w="80" w:type="dxa"/>
              <w:start w:w="85" w:type="dxa"/>
              <w:bottom w:w="80" w:type="dxa"/>
              <w:end w:w="85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Cambria" w:hAnsi="Cambria" w:eastAsia="Cambria" w:cs="Cambria"/>
                <w:color w:val="2B2B2B"/>
                <w:sz w:val="16"/>
              </w:rPr>
              <w:t>[Immediate outcome]</w:t>
            </w:r>
          </w:p>
        </w:tc>
      </w:tr>
      <w:tr>
        <w:tc>
          <w:tcPr>
            <w:tcW w:type="dxa" w:w="1800"/>
            <w:shd w:fill="FBF7F3" w:val="clear"/>
            <w:tcMar>
              <w:top w:w="80" w:type="dxa"/>
              <w:start w:w="85" w:type="dxa"/>
              <w:bottom w:w="80" w:type="dxa"/>
              <w:end w:w="85" w:type="dxa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Cambria" w:hAnsi="Cambria" w:eastAsia="Cambria" w:cs="Cambria"/>
                <w:color w:val="2B2B2B"/>
                <w:sz w:val="16"/>
              </w:rPr>
              <w:t>[Follow-up]</w:t>
            </w:r>
          </w:p>
        </w:tc>
        <w:tc>
          <w:tcPr>
            <w:tcW w:type="dxa" w:w="1350"/>
            <w:shd w:fill="FBF7F3" w:val="clear"/>
            <w:tcMar>
              <w:top w:w="80" w:type="dxa"/>
              <w:start w:w="85" w:type="dxa"/>
              <w:bottom w:w="80" w:type="dxa"/>
              <w:end w:w="85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Cambria" w:hAnsi="Cambria" w:eastAsia="Cambria" w:cs="Cambria"/>
                <w:color w:val="2B2B2B"/>
                <w:sz w:val="16"/>
              </w:rPr>
              <w:t>[Evidence source]</w:t>
            </w:r>
          </w:p>
        </w:tc>
        <w:tc>
          <w:tcPr>
            <w:tcW w:type="dxa" w:w="1650"/>
            <w:shd w:fill="FBF7F3" w:val="clear"/>
            <w:tcMar>
              <w:top w:w="80" w:type="dxa"/>
              <w:start w:w="85" w:type="dxa"/>
              <w:bottom w:w="80" w:type="dxa"/>
              <w:end w:w="85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Cambria" w:hAnsi="Cambria" w:eastAsia="Cambria" w:cs="Cambria"/>
                <w:color w:val="2B2B2B"/>
                <w:sz w:val="16"/>
              </w:rPr>
              <w:t>[Subsequent outcome]</w:t>
            </w:r>
          </w:p>
        </w:tc>
      </w:tr>
    </w:tbl>
    <w:p>
      <w:pPr>
        <w:spacing w:before="20" w:after="80"/>
        <w:ind w:firstLine="0"/>
      </w:pPr>
      <w:r>
        <w:rPr>
          <w:rFonts w:ascii="Cambria" w:hAnsi="Cambria" w:eastAsia="Cambria" w:cs="Cambria"/>
          <w:b/>
          <w:i/>
          <w:color w:val="803E00"/>
          <w:sz w:val="16"/>
        </w:rPr>
        <w:t xml:space="preserve">Note. </w:t>
      </w:r>
      <w:r>
        <w:rPr>
          <w:rFonts w:ascii="Cambria" w:hAnsi="Cambria" w:eastAsia="Cambria" w:cs="Cambria"/>
          <w:i/>
          <w:color w:val="666666"/>
          <w:sz w:val="16"/>
        </w:rPr>
        <w:t>[Define abbreviations, identify data sources, and explain chronology or coding conventions. Protect confidential information.]</w:t>
      </w:r>
    </w:p>
    <w:p>
      <w:pPr>
        <w:keepNext/>
        <w:spacing w:before="80" w:after="40"/>
        <w:ind w:firstLine="0"/>
        <w:jc w:val="center"/>
        <w:shd w:fill="FBF2EA" w:val="clear"/>
        <w:pBdr>
          <w:top w:val="single" w:sz="4" w:space="2" w:color="D7B08B"/>
          <w:bottom w:val="single" w:sz="4" w:space="2" w:color="D7B08B"/>
        </w:pBdr>
      </w:pPr>
      <w:r>
        <w:rPr>
          <w:rFonts w:ascii="Cambria" w:hAnsi="Cambria" w:eastAsia="Cambria" w:cs="Cambria"/>
          <w:b/>
          <w:color w:val="B35700"/>
          <w:sz w:val="16"/>
        </w:rPr>
        <w:t>[INSERT FIGURE 1 NEAR HERE — case timeline, conceptual model, map, or evidence display]</w:t>
      </w:r>
    </w:p>
    <w:p>
      <w:pPr>
        <w:pStyle w:val="Caption"/>
      </w:pPr>
      <w:r>
        <w:rPr>
          <w:rFonts w:ascii="Cambria" w:hAnsi="Cambria" w:eastAsia="Cambria" w:cs="Cambria"/>
          <w:b/>
          <w:color w:val="803E00"/>
          <w:sz w:val="16"/>
        </w:rPr>
        <w:t xml:space="preserve">Figure 1. </w:t>
      </w:r>
      <w:r>
        <w:rPr>
          <w:rFonts w:ascii="Cambria" w:hAnsi="Cambria" w:eastAsia="Cambria" w:cs="Cambria"/>
          <w:color w:val="2B2B2B"/>
          <w:sz w:val="16"/>
        </w:rPr>
        <w:t>[Explain the case timeline, model, map, or evidence display; define all symbols and abbreviations.]</w:t>
      </w:r>
    </w:p>
    <w:p>
      <w:pPr>
        <w:pStyle w:val="Heading1"/>
      </w:pPr>
      <w:r>
        <w:t>4. Discussion</w:t>
      </w:r>
    </w:p>
    <w:p>
      <w:pPr>
        <w:pStyle w:val="Heading2"/>
      </w:pPr>
      <w:r>
        <w:t>4.1. Principal findings</w:t>
      </w:r>
    </w:p>
    <w:p>
      <w:pPr/>
      <w:r>
        <w:rPr>
          <w:rFonts w:ascii="Cambria" w:hAnsi="Cambria" w:eastAsia="Cambria" w:cs="Cambria"/>
          <w:color w:val="2B2B2B"/>
          <w:sz w:val="18"/>
        </w:rPr>
        <w:t>[Synthesize the main lessons in relation to the objective and explain the original contribution of the case. Emphasize the strength and limits of the evidence.]</w:t>
      </w:r>
    </w:p>
    <w:p>
      <w:pPr>
        <w:pStyle w:val="Heading2"/>
      </w:pPr>
      <w:r>
        <w:t>4.2. Comparison with previous studies</w:t>
      </w:r>
    </w:p>
    <w:p>
      <w:pPr/>
      <w:r>
        <w:rPr>
          <w:rFonts w:ascii="Cambria" w:hAnsi="Cambria" w:eastAsia="Cambria" w:cs="Cambria"/>
          <w:color w:val="2B2B2B"/>
          <w:sz w:val="18"/>
        </w:rPr>
        <w:t>[Compare the case with relevant empirical studies and other cases; explain convergences and divergences; connect the findings to theory, policy, or practice; and consider plausible alternative explanations.]</w:t>
      </w:r>
    </w:p>
    <w:p>
      <w:pPr>
        <w:pStyle w:val="Heading2"/>
      </w:pPr>
      <w:r>
        <w:t>4.3. Strengths and limitations</w:t>
      </w:r>
    </w:p>
    <w:p>
      <w:pPr/>
      <w:r>
        <w:rPr>
          <w:rFonts w:ascii="Cambria" w:hAnsi="Cambria" w:eastAsia="Cambria" w:cs="Cambria"/>
          <w:color w:val="2B2B2B"/>
          <w:sz w:val="18"/>
        </w:rPr>
        <w:t>[Discuss strengths and limitations in case selection, data completeness, source triangulation, researcher influence, recall or documentation bias, causal inference, and transferability. Do not claim statistical generalizability.]</w:t>
      </w:r>
    </w:p>
    <w:p>
      <w:pPr>
        <w:pStyle w:val="Heading2"/>
      </w:pPr>
      <w:r>
        <w:t>4.4. Implications</w:t>
      </w:r>
    </w:p>
    <w:p>
      <w:pPr/>
      <w:r>
        <w:rPr>
          <w:rFonts w:ascii="Cambria" w:hAnsi="Cambria" w:eastAsia="Cambria" w:cs="Cambria"/>
          <w:color w:val="2B2B2B"/>
          <w:sz w:val="18"/>
        </w:rPr>
        <w:t>[Describe implications for theory, future case selection, policy, professional practice, organizations, or communities. State propositions or research questions that should be examined in additional cases.]</w:t>
      </w:r>
    </w:p>
    <w:p>
      <w:pPr>
        <w:pStyle w:val="Heading1"/>
      </w:pPr>
      <w:r>
        <w:t>5. Conclusion</w:t>
      </w:r>
    </w:p>
    <w:p>
      <w:pPr/>
      <w:r>
        <w:rPr>
          <w:rFonts w:ascii="Cambria" w:hAnsi="Cambria" w:eastAsia="Cambria" w:cs="Cambria"/>
          <w:color w:val="2B2B2B"/>
          <w:sz w:val="18"/>
        </w:rPr>
        <w:t>[Provide a concise conclusion that answers the objective, states the case's principal contribution, and notes appropriate implications. Do not add new evidence or generalize beyond the case.]</w:t>
      </w:r>
    </w:p>
    <w:p>
      <w:pPr>
        <w:pStyle w:val="Heading1"/>
      </w:pPr>
      <w:r>
        <w:t>Acknowledgments</w:t>
      </w:r>
    </w:p>
    <w:p>
      <w:pPr/>
      <w:r>
        <w:rPr>
          <w:rFonts w:ascii="Cambria" w:hAnsi="Cambria" w:eastAsia="Cambria" w:cs="Cambria"/>
          <w:color w:val="2B2B2B"/>
          <w:sz w:val="18"/>
        </w:rPr>
        <w:t>[Acknowledge non-author participants, gatekeepers, institutions, or technical support without revealing protected identities. If none, state: The authors have no acknowledgments to declare.]</w:t>
      </w:r>
    </w:p>
    <w:p>
      <w:pPr>
        <w:pStyle w:val="Heading1"/>
      </w:pPr>
      <w:r>
        <w:t>6. Declarations</w:t>
      </w:r>
    </w:p>
    <w:p>
      <w:pPr>
        <w:pStyle w:val="Heading2"/>
      </w:pPr>
      <w:r>
        <w:t>Statement on the Use of Artificial Intelligence</w:t>
      </w:r>
    </w:p>
    <w:p>
      <w:pPr/>
      <w:r>
        <w:rPr>
          <w:rFonts w:ascii="Cambria" w:hAnsi="Cambria" w:eastAsia="Cambria" w:cs="Cambria"/>
          <w:color w:val="2B2B2B"/>
          <w:sz w:val="18"/>
        </w:rPr>
        <w:t>[Choose and complete one: (a) The authors declare that no generative artificial-intelligence tools were used in the preparation of this manuscript; or (b) The authors used [tool, version/provider] for [specific purpose]. The authors reviewed and verified all outputs and retain full responsibility for the final content. No AI tool is listed as an author.]</w:t>
      </w:r>
    </w:p>
    <w:p>
      <w:pPr>
        <w:pStyle w:val="Heading2"/>
      </w:pPr>
      <w:r>
        <w:t>Author Contribution Statement</w:t>
      </w:r>
    </w:p>
    <w:p>
      <w:pPr/>
      <w:r>
        <w:rPr>
          <w:rFonts w:ascii="Cambria" w:hAnsi="Cambria" w:eastAsia="Cambria" w:cs="Cambria"/>
          <w:color w:val="2B2B2B"/>
          <w:sz w:val="18"/>
        </w:rPr>
        <w:t>[Identify each author's contribution using relevant CRediT roles, including case conceptualization, methodology, fieldwork/investigation, data curation, formal analysis, validation/triangulation, visualization, writing, supervision, and administration. Confirm approval of the final manuscript.]</w:t>
      </w:r>
    </w:p>
    <w:p>
      <w:pPr>
        <w:pStyle w:val="Heading2"/>
      </w:pPr>
      <w:r>
        <w:t>Funding Statement</w:t>
      </w:r>
    </w:p>
    <w:p>
      <w:pPr/>
      <w:r>
        <w:rPr>
          <w:rFonts w:ascii="Cambria" w:hAnsi="Cambria" w:eastAsia="Cambria" w:cs="Cambria"/>
          <w:color w:val="2B2B2B"/>
          <w:sz w:val="18"/>
        </w:rPr>
        <w:t>[State the funder and grant number, and describe the funder's role. If none: This research received no specific grant from any funding agency in the public, commercial, or not-for-profit sectors.]</w:t>
      </w:r>
    </w:p>
    <w:p>
      <w:pPr>
        <w:pStyle w:val="Heading2"/>
      </w:pPr>
      <w:r>
        <w:t>Conflict of Interest / Competing Interests</w:t>
      </w:r>
    </w:p>
    <w:p>
      <w:pPr/>
      <w:r>
        <w:rPr>
          <w:rFonts w:ascii="Cambria" w:hAnsi="Cambria" w:eastAsia="Cambria" w:cs="Cambria"/>
          <w:color w:val="2B2B2B"/>
          <w:sz w:val="18"/>
        </w:rPr>
        <w:t>[Disclose all relevant financial and non-financial interests. If none: The authors declare that they have no competing interests.]</w:t>
      </w:r>
    </w:p>
    <w:p>
      <w:pPr>
        <w:pStyle w:val="Heading2"/>
      </w:pPr>
      <w:r>
        <w:t>Data Availability Statement</w:t>
      </w:r>
    </w:p>
    <w:p>
      <w:pPr/>
      <w:r>
        <w:rPr>
          <w:rFonts w:ascii="Cambria" w:hAnsi="Cambria" w:eastAsia="Cambria" w:cs="Cambria"/>
          <w:color w:val="2B2B2B"/>
          <w:sz w:val="18"/>
        </w:rPr>
        <w:t>[State whether de-identified case data, interview guides, coding frameworks, documents, or analytic materials can be accessed. If confidentiality, legal, or ethical restrictions prevent sharing, explain the restriction and controlled-access procedure.]</w:t>
      </w:r>
    </w:p>
    <w:p>
      <w:pPr>
        <w:pStyle w:val="Heading2"/>
      </w:pPr>
      <w:r>
        <w:t>Ethics Approval and Consent to Participate</w:t>
      </w:r>
    </w:p>
    <w:p>
      <w:pPr/>
      <w:r>
        <w:rPr>
          <w:rFonts w:ascii="Cambria" w:hAnsi="Cambria" w:eastAsia="Cambria" w:cs="Cambria"/>
          <w:color w:val="2B2B2B"/>
          <w:sz w:val="18"/>
        </w:rPr>
        <w:t>[Give the ethics committee, institution, approval or waiver number, and consent process. Explain confidentiality and de-identification. If approval was not required, provide the institutional or disciplinary basis.]</w:t>
      </w:r>
    </w:p>
    <w:p>
      <w:pPr>
        <w:pStyle w:val="Heading2"/>
      </w:pPr>
      <w:r>
        <w:t>Consent for Publication</w:t>
      </w:r>
    </w:p>
    <w:p>
      <w:pPr/>
      <w:r>
        <w:rPr>
          <w:rFonts w:ascii="Cambria" w:hAnsi="Cambria" w:eastAsia="Cambria" w:cs="Cambria"/>
          <w:color w:val="2B2B2B"/>
          <w:sz w:val="18"/>
        </w:rPr>
        <w:t>[State whether written consent for publication was obtained from identifiable participant(s) or authorized institutional representative(s). If not applicable, explain why the case cannot identify an individual or institution.]</w:t>
      </w:r>
    </w:p>
    <w:p>
      <w:pPr>
        <w:pStyle w:val="Heading1"/>
      </w:pPr>
      <w:r>
        <w:t>7. References</w:t>
      </w:r>
    </w:p>
    <w:p>
      <w:pPr>
        <w:pStyle w:val="ListNumber"/>
        <w:keepLines/>
        <w:jc w:val="left"/>
      </w:pPr>
      <w:r>
        <w:rPr>
          <w:rFonts w:ascii="Cambria" w:hAnsi="Cambria" w:eastAsia="Cambria" w:cs="Cambria"/>
          <w:color w:val="2B2B2B"/>
          <w:sz w:val="16"/>
        </w:rPr>
        <w:t>Yin RK. Case study research and applications: design and methods. 6th ed. Thousand Oaks (CA): SAGE Publications; 2018.</w:t>
      </w:r>
    </w:p>
    <w:p>
      <w:pPr>
        <w:pStyle w:val="ListNumber"/>
        <w:keepLines/>
        <w:jc w:val="left"/>
      </w:pPr>
      <w:r>
        <w:rPr>
          <w:rFonts w:ascii="Cambria" w:hAnsi="Cambria" w:eastAsia="Cambria" w:cs="Cambria"/>
          <w:color w:val="2B2B2B"/>
          <w:sz w:val="16"/>
        </w:rPr>
        <w:t>Crowe S, Cresswell K, Robertson A, et al. The case study approach. BMC Med Res Methodol. 2011;11:100. doi: 10.1186/1471-2288-11-100.</w:t>
      </w:r>
    </w:p>
    <w:p>
      <w:pPr>
        <w:pStyle w:val="ListNumber"/>
        <w:keepLines/>
        <w:jc w:val="left"/>
      </w:pPr>
      <w:r>
        <w:rPr>
          <w:rFonts w:ascii="Cambria" w:hAnsi="Cambria" w:eastAsia="Cambria" w:cs="Cambria"/>
          <w:color w:val="2B2B2B"/>
          <w:sz w:val="16"/>
        </w:rPr>
        <w:t>[Family name Initials], [Family name Initials], [Family name Initials], et al. [Relevant empirical or case-study article title]. [Abbreviated Journal Title]. [Year];[volume]([issue]):[pages or article number]. doi: [DOI].</w:t>
      </w:r>
    </w:p>
    <w:p>
      <w:pPr>
        <w:pStyle w:val="ListNumber"/>
        <w:keepLines/>
        <w:jc w:val="left"/>
      </w:pPr>
      <w:r>
        <w:rPr>
          <w:rFonts w:ascii="Cambria" w:hAnsi="Cambria" w:eastAsia="Cambria" w:cs="Cambria"/>
          <w:color w:val="2B2B2B"/>
          <w:sz w:val="16"/>
        </w:rPr>
        <w:t>Open Access Indonesia Journal of Social Sciences. Submissions and author guidelines [Internet]. Palembang: HM Publisher; [cited YYYY Mon DD]. Available from: https://journalsocialsciences.com/index.php/oaijss/about/submissions.</w:t>
      </w:r>
    </w:p>
    <w:p>
      <w:pPr>
        <w:pStyle w:val="ListNumber"/>
        <w:keepLines/>
        <w:jc w:val="left"/>
      </w:pPr>
      <w:r>
        <w:rPr>
          <w:rFonts w:ascii="Cambria" w:hAnsi="Cambria" w:eastAsia="Cambria" w:cs="Cambria"/>
          <w:color w:val="2B2B2B"/>
          <w:sz w:val="16"/>
        </w:rPr>
        <w:t>[Organization or Author]. [Relevant report, dataset, policy, or document title]. [Place]: [Publisher]; [Year].</w:t>
      </w:r>
    </w:p>
    <w:p>
      <w:pPr>
        <w:spacing w:before="0" w:after="0"/>
      </w:pPr>
      <w:r>
        <w:br w:type="column"/>
      </w:r>
    </w:p>
    <w:p>
      <w:pPr>
        <w:pStyle w:val="Heading2"/>
      </w:pPr>
      <w:r>
        <w:t>Template completion checklist — delete before galley publication</w:t>
      </w:r>
    </w:p>
    <w:p>
      <w:pPr>
        <w:pStyle w:val="ListBullet"/>
        <w:spacing w:after="40"/>
        <w:ind w:left="255" w:hanging="125"/>
      </w:pPr>
      <w:r>
        <w:rPr>
          <w:rFonts w:ascii="Cambria" w:hAnsi="Cambria" w:eastAsia="Cambria" w:cs="Cambria"/>
          <w:color w:val="2B2B2B"/>
          <w:sz w:val="16"/>
        </w:rPr>
        <w:t>Replace every bracketed placeholder and remove this checklist before publication.</w:t>
      </w:r>
    </w:p>
    <w:p>
      <w:pPr>
        <w:pStyle w:val="ListBullet"/>
        <w:spacing w:after="40"/>
        <w:ind w:left="255" w:hanging="125"/>
      </w:pPr>
      <w:r>
        <w:rPr>
          <w:rFonts w:ascii="Cambria" w:hAnsi="Cambria" w:eastAsia="Cambria" w:cs="Cambria"/>
          <w:color w:val="2B2B2B"/>
          <w:sz w:val="16"/>
        </w:rPr>
        <w:t>Complete the first-page bibliographic metadata, DOI, five history dates, copyright, CC BY-NC-SA 4.0 license, and journal metadata exactly as displayed on the article landing page and PDF Galley.</w:t>
      </w:r>
    </w:p>
    <w:p>
      <w:pPr>
        <w:pStyle w:val="ListBullet"/>
        <w:spacing w:after="40"/>
        <w:ind w:left="255" w:hanging="125"/>
      </w:pPr>
      <w:r>
        <w:rPr>
          <w:rFonts w:ascii="Cambria" w:hAnsi="Cambria" w:eastAsia="Cambria" w:cs="Cambria"/>
          <w:color w:val="2B2B2B"/>
          <w:sz w:val="16"/>
        </w:rPr>
        <w:t>Keep the structured Abstract labels Background, Objective, Methods, Results, and Conclusion; make it concise and self-contained, without citations, tables, or figures. Add an English title and abstract when the full text is in Indonesian.</w:t>
      </w:r>
    </w:p>
    <w:p>
      <w:pPr>
        <w:pStyle w:val="ListBullet"/>
        <w:spacing w:after="40"/>
        <w:ind w:left="255" w:hanging="125"/>
      </w:pPr>
      <w:r>
        <w:rPr>
          <w:rFonts w:ascii="Cambria" w:hAnsi="Cambria" w:eastAsia="Cambria" w:cs="Cambria"/>
          <w:color w:val="2B2B2B"/>
          <w:sz w:val="16"/>
        </w:rPr>
        <w:t>Ensure the case report/case study contains a clear objective or hypothesis, a reproducible method, results with analysis, and a conclusion; follow the applicable discipline-specific reporting guideline.</w:t>
      </w:r>
    </w:p>
    <w:p>
      <w:pPr>
        <w:pStyle w:val="ListBullet"/>
        <w:spacing w:after="40"/>
        <w:ind w:left="255" w:hanging="125"/>
      </w:pPr>
      <w:r>
        <w:rPr>
          <w:rFonts w:ascii="Cambria" w:hAnsi="Cambria" w:eastAsia="Cambria" w:cs="Cambria"/>
          <w:color w:val="2B2B2B"/>
          <w:sz w:val="16"/>
        </w:rPr>
        <w:t>Protect identities and complete the AI-use, author-contribution, funding, competing-interest, data-availability, ethics/consent, and publication-consent declarations.</w:t>
      </w:r>
    </w:p>
    <w:p>
      <w:pPr>
        <w:pStyle w:val="ListBullet"/>
        <w:spacing w:after="40"/>
        <w:ind w:left="255" w:hanging="125"/>
      </w:pPr>
      <w:r>
        <w:rPr>
          <w:rFonts w:ascii="Cambria" w:hAnsi="Cambria" w:eastAsia="Cambria" w:cs="Cambria"/>
          <w:color w:val="2B2B2B"/>
          <w:sz w:val="16"/>
        </w:rPr>
        <w:t>Use superscript Vancouver citations in order of appearance. List family name followed by initials; for more than three authors, list the first three and then et al. For accreditation quality targets, use at least 15 relevant references where appropriate, prioritizing primary and recent sources.</w:t>
      </w:r>
    </w:p>
    <w:p>
      <w:pPr>
        <w:pStyle w:val="ListBullet"/>
        <w:spacing w:after="40"/>
        <w:ind w:left="255" w:hanging="125"/>
      </w:pPr>
      <w:r>
        <w:rPr>
          <w:rFonts w:ascii="Cambria" w:hAnsi="Cambria" w:eastAsia="Cambria" w:cs="Cambria"/>
          <w:color w:val="2B2B2B"/>
          <w:sz w:val="16"/>
        </w:rPr>
        <w:t>Cite every table and figure in the text; make captions self-contained; verify chronology, quotations, evidence sources, confidentiality, and publication-quality resolution.</w:t>
      </w:r>
    </w:p>
    <w:sectPr w:rsidR="00FC693F" w:rsidRPr="0006063C" w:rsidSect="00034616">
      <w:headerReference w:type="default" r:id="rId11"/>
      <w:pgSz w:w="11906" w:h="16838"/>
      <w:pgMar w:top="879" w:right="964" w:bottom="879" w:left="964" w:header="312" w:footer="312" w:gutter="0"/>
      <w:cols w:space="360" w:num="2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0" w:line="24" w:lineRule="auto"/>
    </w:pPr>
    <w:r>
      <w:rPr>
        <w:rFonts w:ascii="Cambria" w:hAnsi="Cambria" w:eastAsia="Cambria" w:cs="Cambria"/>
        <w:color w:val="FFFFFF"/>
        <w:sz w:val="2"/>
      </w:rPr>
    </w:r>
  </w:p>
  <w:tbl>
    <w:tblPr>
      <w:tblW w:type="dxa" w:w="998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5" w:space="0" w:color="D7B08B"/>
        <w:left w:val="nil"/>
        <w:bottom w:val="nil"/>
        <w:right w:val="nil"/>
        <w:insideH w:val="nil"/>
        <w:insideV w:val="nil"/>
      </w:tblBorders>
    </w:tblPr>
    <w:tblGrid>
      <w:gridCol w:w="7800"/>
      <w:gridCol w:w="2180"/>
    </w:tblGrid>
    <w:tr>
      <w:tc>
        <w:tcPr>
          <w:tcW w:type="dxa" w:w="7800"/>
          <w:tcMar>
            <w:top w:w="55" w:type="dxa"/>
            <w:start w:w="0" w:type="dxa"/>
            <w:bottom w:w="0" w:type="dxa"/>
            <w:end w:w="0" w:type="dxa"/>
          </w:tcMar>
        </w:tcPr>
        <w:p>
          <w:pPr>
            <w:spacing w:after="0"/>
            <w:jc w:val="left"/>
          </w:pPr>
          <w:r>
            <w:rPr>
              <w:rFonts w:ascii="Cambria" w:hAnsi="Cambria" w:eastAsia="Cambria" w:cs="Cambria"/>
              <w:b/>
              <w:color w:val="803E00"/>
              <w:sz w:val="16"/>
            </w:rPr>
            <w:t>OAIJSS  ·  e-ISSN 2722-4252</w:t>
          </w:r>
        </w:p>
      </w:tc>
      <w:tc>
        <w:tcPr>
          <w:tcW w:type="dxa" w:w="2180"/>
          <w:tcMar>
            <w:top w:w="55" w:type="dxa"/>
            <w:start w:w="0" w:type="dxa"/>
            <w:bottom w:w="0" w:type="dxa"/>
            <w:end w:w="0" w:type="dxa"/>
          </w:tcMar>
        </w:tcPr>
        <w:p>
          <w:pPr>
            <w:spacing w:after="0"/>
            <w:jc w:val="right"/>
          </w:pPr>
          <w:r>
            <w:rPr>
              <w:rFonts w:ascii="Cambria" w:hAnsi="Cambria" w:eastAsia="Cambria" w:cs="Cambria"/>
              <w:color w:val="666666"/>
              <w:sz w:val="16"/>
            </w:rPr>
            <w:t xml:space="preserve">Page </w:t>
          </w:r>
          <w:r>
            <w:rPr>
              <w:rFonts w:ascii="Cambria" w:hAnsi="Cambria" w:eastAsia="Cambria" w:cs="Cambria"/>
              <w:color w:val="666666"/>
              <w:sz w:val="17"/>
            </w:rPr>
            <w:fldChar w:fldCharType="begin"/>
            <w:instrText xml:space="preserve">PAGE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20"/>
      <w:jc w:val="right"/>
      <w:pBdr>
        <w:bottom w:val="single" w:sz="6" w:space="2" w:color="B35700"/>
      </w:pBdr>
    </w:pPr>
    <w:r>
      <w:rPr>
        <w:rFonts w:ascii="Cambria" w:hAnsi="Cambria" w:eastAsia="Cambria" w:cs="Cambria"/>
        <w:b/>
        <w:color w:val="803E00"/>
        <w:sz w:val="16"/>
      </w:rPr>
      <w:t>OPEN ACCESS INDONESIA JOURNAL OF SOCIAL SCIENCES</w:t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 w:line="24" w:lineRule="auto"/>
      <w:jc w:val="left"/>
    </w:pPr>
    <w:r>
      <w:rPr>
        <w:rFonts w:ascii="Cambria" w:hAnsi="Cambria" w:eastAsia="Cambria" w:cs="Cambria"/>
        <w:color w:val="FFFFFF"/>
        <w:sz w:val="2"/>
      </w:rPr>
    </w:r>
  </w:p>
  <w:tbl>
    <w:tblPr>
      <w:tblW w:type="dxa" w:w="9980"/>
      <w:jc w:val="left"/>
      <w:tblLayout w:type="fixed"/>
      <w:tblLook w:firstColumn="1" w:firstRow="1" w:lastColumn="0" w:lastRow="0" w:noHBand="0" w:noVBand="1" w:val="04A0"/>
      <w:tblInd w:w="0" w:type="dxa"/>
      <w:tblBorders>
        <w:top w:val="nil"/>
        <w:left w:val="nil"/>
        <w:bottom w:val="single" w:sz="6" w:space="0" w:color="B35700"/>
        <w:right w:val="nil"/>
        <w:insideH w:val="nil"/>
        <w:insideV w:val="nil"/>
      </w:tblBorders>
    </w:tblPr>
    <w:tblGrid>
      <w:gridCol w:w="3300"/>
      <w:gridCol w:w="6680"/>
    </w:tblGrid>
    <w:tr>
      <w:trPr>
        <w:tblHeader w:val="true"/>
      </w:trPr>
      <w:tc>
        <w:tcPr>
          <w:tcW w:type="dxa" w:w="3300"/>
          <w:tcMar>
            <w:top w:w="0" w:type="dxa"/>
            <w:start w:w="0" w:type="dxa"/>
            <w:bottom w:w="45" w:type="dxa"/>
            <w:end w:w="0" w:type="dxa"/>
          </w:tcMar>
        </w:tcPr>
        <w:p>
          <w:pPr>
            <w:spacing w:after="20"/>
            <w:jc w:val="left"/>
          </w:pPr>
          <w:r>
            <w:rPr>
              <w:rFonts w:ascii="Cambria" w:hAnsi="Cambria" w:eastAsia="Cambria" w:cs="Cambria"/>
              <w:b/>
              <w:i/>
              <w:color w:val="B35700"/>
              <w:sz w:val="16"/>
            </w:rPr>
            <w:t>[FIRST AUTHOR FAMILY NAME] et al.</w:t>
          </w:r>
        </w:p>
      </w:tc>
      <w:tc>
        <w:tcPr>
          <w:tcW w:type="dxa" w:w="6680"/>
          <w:tcMar>
            <w:top w:w="0" w:type="dxa"/>
            <w:start w:w="0" w:type="dxa"/>
            <w:bottom w:w="45" w:type="dxa"/>
            <w:end w:w="0" w:type="dxa"/>
          </w:tcMar>
        </w:tcPr>
        <w:p>
          <w:pPr>
            <w:spacing w:after="20"/>
            <w:jc w:val="right"/>
          </w:pPr>
          <w:r>
            <w:rPr>
              <w:rFonts w:ascii="Cambria" w:hAnsi="Cambria" w:eastAsia="Cambria" w:cs="Cambria"/>
              <w:b/>
              <w:color w:val="803E00"/>
              <w:sz w:val="16"/>
            </w:rPr>
            <w:t>OPEN ACCESS INDONESIA JOURNAL OF SOCIAL SCIENCES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40" w:lineRule="auto"/>
      <w:ind w:firstLine="255"/>
      <w:jc w:val="both"/>
    </w:pPr>
    <w:rPr>
      <w:rFonts w:ascii="Cambria" w:hAnsi="Cambria"/>
      <w:color w:val="2B2B2B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 w:val="0"/>
      <w:spacing w:before="140" w:after="40"/>
      <w:ind w:firstLine="0"/>
      <w:outlineLvl w:val="0"/>
    </w:pPr>
    <w:rPr>
      <w:rFonts w:asciiTheme="majorHAnsi" w:eastAsiaTheme="majorEastAsia" w:hAnsiTheme="majorHAnsi" w:cstheme="majorBidi" w:ascii="Cambria" w:hAnsi="Cambria"/>
      <w:b/>
      <w:bCs/>
      <w:color w:val="803E00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pageBreakBefore w:val="0"/>
      <w:spacing w:before="100" w:after="40"/>
      <w:ind w:firstLine="0"/>
      <w:outlineLvl w:val="1"/>
    </w:pPr>
    <w:rPr>
      <w:rFonts w:asciiTheme="majorHAnsi" w:eastAsiaTheme="majorEastAsia" w:hAnsiTheme="majorHAnsi" w:cstheme="majorBidi" w:ascii="Cambria" w:hAnsi="Cambria"/>
      <w:b/>
      <w:bCs/>
      <w:color w:val="B35700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pageBreakBefore w:val="0"/>
      <w:spacing w:before="100" w:after="40"/>
      <w:ind w:firstLine="0"/>
      <w:outlineLvl w:val="2"/>
    </w:pPr>
    <w:rPr>
      <w:rFonts w:asciiTheme="majorHAnsi" w:eastAsiaTheme="majorEastAsia" w:hAnsiTheme="majorHAnsi" w:cstheme="majorBidi" w:ascii="Cambria" w:hAnsi="Cambria"/>
      <w:b/>
      <w:bCs/>
      <w:color w:val="B35700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60"/>
      <w:contextualSpacing/>
    </w:pPr>
    <w:rPr>
      <w:rFonts w:asciiTheme="majorHAnsi" w:eastAsiaTheme="majorEastAsia" w:hAnsiTheme="majorHAnsi" w:cstheme="majorBidi" w:ascii="Cambria" w:hAnsi="Cambria"/>
      <w:b/>
      <w:color w:val="2B2B2B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after="40"/>
    </w:pPr>
    <w:rPr>
      <w:rFonts w:asciiTheme="majorHAnsi" w:eastAsiaTheme="majorEastAsia" w:hAnsiTheme="majorHAnsi" w:cstheme="majorBidi" w:ascii="Cambria" w:hAnsi="Cambria"/>
      <w:b/>
      <w:i w:val="0"/>
      <w:iCs/>
      <w:color w:val="803E00"/>
      <w:spacing w:val="15"/>
      <w:sz w:val="22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after="50" w:line="240" w:lineRule="auto"/>
      <w:ind w:left="238" w:hanging="238"/>
      <w:contextualSpacing/>
    </w:pPr>
    <w:rPr>
      <w:rFonts w:ascii="Cambria" w:hAnsi="Cambria"/>
      <w:color w:val="2B2B2B"/>
      <w:sz w:val="16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keepNext/>
      <w:spacing w:line="240" w:lineRule="auto" w:before="40" w:after="80"/>
      <w:ind w:firstLine="0"/>
    </w:pPr>
    <w:rPr>
      <w:rFonts w:ascii="Cambria" w:hAnsi="Cambria"/>
      <w:b/>
      <w:bCs/>
      <w:color w:val="2B2B2B"/>
      <w:sz w:val="16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OAIJSS Case Report and Case Study manuscript template</dc:title>
  <dc:subject>Open Access Indonesia Journal of Social Sciences Article Type: Case Report / Case Study template</dc:subject>
  <dc:creator>Open Access Indonesia Journal of Social Sciences</dc:creator>
  <cp:keywords>OAIJSS, manuscript template, SINTA, Vancouver, Cambria, two column, ARTICLE TYPE: CASE REPORT / CASE STUDY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